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8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6E82E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16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Style w:val="4"/>
                <w:lang w:val="en-US" w:eastAsia="zh-CN"/>
              </w:rPr>
              <w:t xml:space="preserve">红河州滇南中心医院（个旧市人民医院）                               </w:t>
            </w:r>
            <w:r>
              <w:rPr>
                <w:rStyle w:val="4"/>
                <w:rFonts w:hint="eastAsia"/>
                <w:u w:val="single"/>
                <w:lang w:val="en-US" w:eastAsia="zh-CN"/>
              </w:rPr>
              <w:t>氮气和液氮采购项目</w:t>
            </w:r>
            <w:r>
              <w:rPr>
                <w:rStyle w:val="4"/>
                <w:lang w:val="en-US" w:eastAsia="zh-CN"/>
              </w:rPr>
              <w:t>院内</w:t>
            </w:r>
            <w:r>
              <w:rPr>
                <w:rStyle w:val="4"/>
                <w:rFonts w:hint="eastAsia"/>
                <w:lang w:val="en-US" w:eastAsia="zh-CN"/>
              </w:rPr>
              <w:t>咨询</w:t>
            </w:r>
            <w:r>
              <w:rPr>
                <w:rStyle w:val="4"/>
                <w:lang w:val="en-US" w:eastAsia="zh-CN"/>
              </w:rPr>
              <w:t>报名表</w:t>
            </w:r>
          </w:p>
        </w:tc>
      </w:tr>
      <w:tr w14:paraId="403B5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5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3AC2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485D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A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393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16B2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5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69D29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3C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2C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C309C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2815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E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BC16F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1DD8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F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DEBB">
            <w:pP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32"/>
                <w:szCs w:val="32"/>
                <w:u w:val="none"/>
              </w:rPr>
            </w:pPr>
          </w:p>
        </w:tc>
      </w:tr>
    </w:tbl>
    <w:p w14:paraId="236BC844"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42BC85-5BC6-4314-8E51-3101B8820C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8447D2E-0A0B-49FB-B0E8-D526C2FF1A4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8853DE7-6C4F-4BCB-8DF4-CABAE21E08D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574E54C-8707-4A4F-B132-FFEE02BEB8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02740"/>
    <w:rsid w:val="2A40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宋体"/>
      <w:kern w:val="0"/>
      <w:sz w:val="24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2026-07-29T00:46:00Z</dcterms:created>
  <dc:creator>王剑</dc:creator>
  <cp:lastModifiedBy>王剑</cp:lastModifiedBy>
  <dcterms:modified xsi:type="dcterms:W3CDTF">2026-07-29T00:46:23Z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7EC7BC8CD73E42988CD2169EA971151F_11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